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27" w:rsidRDefault="00D52427" w:rsidP="00D52427"/>
    <w:p w:rsidR="001338C9" w:rsidRDefault="001338C9" w:rsidP="001338C9">
      <w:pPr>
        <w:jc w:val="right"/>
        <w:rPr>
          <w:sz w:val="36"/>
          <w:szCs w:val="36"/>
          <w:lang w:val="en-US"/>
        </w:rPr>
      </w:pPr>
      <w:r>
        <w:rPr>
          <w:rFonts w:ascii="Arial" w:hAnsi="Arial" w:cs="Arial"/>
          <w:noProof/>
          <w:color w:val="FFFFFF"/>
          <w:sz w:val="20"/>
          <w:szCs w:val="20"/>
          <w:lang w:val="es-ES"/>
        </w:rPr>
        <w:drawing>
          <wp:anchor distT="0" distB="0" distL="114300" distR="114300" simplePos="0" relativeHeight="251659264" behindDoc="1" locked="0" layoutInCell="1" allowOverlap="1" wp14:anchorId="1C13E83F" wp14:editId="42C16758">
            <wp:simplePos x="0" y="0"/>
            <wp:positionH relativeFrom="column">
              <wp:posOffset>-172085</wp:posOffset>
            </wp:positionH>
            <wp:positionV relativeFrom="paragraph">
              <wp:posOffset>299720</wp:posOffset>
            </wp:positionV>
            <wp:extent cx="2973070" cy="2028825"/>
            <wp:effectExtent l="0" t="0" r="0" b="9525"/>
            <wp:wrapNone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10A66620" wp14:editId="5AA89438">
            <wp:simplePos x="0" y="0"/>
            <wp:positionH relativeFrom="column">
              <wp:posOffset>2836545</wp:posOffset>
            </wp:positionH>
            <wp:positionV relativeFrom="paragraph">
              <wp:posOffset>311150</wp:posOffset>
            </wp:positionV>
            <wp:extent cx="2505075" cy="2019300"/>
            <wp:effectExtent l="0" t="0" r="9525" b="0"/>
            <wp:wrapNone/>
            <wp:docPr id="3" name="Imagen 3" descr="ihauteriak bilaketarekin bat datozen irud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auteriak bilaketarekin bat datozen irudi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t xml:space="preserve">           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338C9" w:rsidRPr="00B72D37" w:rsidTr="00EE4576">
        <w:tc>
          <w:tcPr>
            <w:tcW w:w="4322" w:type="dxa"/>
          </w:tcPr>
          <w:p w:rsidR="001338C9" w:rsidRDefault="001338C9" w:rsidP="00EE4576">
            <w:pPr>
              <w:rPr>
                <w:sz w:val="28"/>
                <w:szCs w:val="28"/>
                <w:lang w:val="en-US"/>
              </w:rPr>
            </w:pPr>
          </w:p>
          <w:p w:rsidR="001338C9" w:rsidRDefault="001338C9" w:rsidP="00EE4576">
            <w:pPr>
              <w:rPr>
                <w:sz w:val="28"/>
                <w:szCs w:val="28"/>
                <w:lang w:val="en-US"/>
              </w:rPr>
            </w:pPr>
          </w:p>
          <w:p w:rsidR="001338C9" w:rsidRDefault="001338C9" w:rsidP="00EE4576">
            <w:pPr>
              <w:rPr>
                <w:sz w:val="28"/>
                <w:szCs w:val="28"/>
                <w:lang w:val="en-US"/>
              </w:rPr>
            </w:pPr>
          </w:p>
          <w:p w:rsidR="001338C9" w:rsidRPr="00C161AF" w:rsidRDefault="001338C9" w:rsidP="00EE4576">
            <w:pPr>
              <w:rPr>
                <w:sz w:val="28"/>
                <w:szCs w:val="28"/>
                <w:lang w:val="en-US"/>
              </w:rPr>
            </w:pPr>
          </w:p>
          <w:p w:rsidR="001338C9" w:rsidRPr="00C161AF" w:rsidRDefault="001338C9" w:rsidP="00EE4576">
            <w:pPr>
              <w:rPr>
                <w:sz w:val="28"/>
                <w:szCs w:val="28"/>
                <w:lang w:val="en-US"/>
              </w:rPr>
            </w:pPr>
          </w:p>
          <w:p w:rsidR="001338C9" w:rsidRDefault="001338C9" w:rsidP="00EE4576">
            <w:pPr>
              <w:rPr>
                <w:sz w:val="28"/>
                <w:szCs w:val="28"/>
                <w:lang w:val="en-US"/>
              </w:rPr>
            </w:pPr>
          </w:p>
          <w:p w:rsidR="001338C9" w:rsidRDefault="001338C9" w:rsidP="00EE4576">
            <w:pPr>
              <w:rPr>
                <w:sz w:val="28"/>
                <w:szCs w:val="28"/>
                <w:lang w:val="en-US"/>
              </w:rPr>
            </w:pPr>
          </w:p>
          <w:p w:rsidR="001338C9" w:rsidRPr="00C161AF" w:rsidRDefault="001338C9" w:rsidP="00EE4576">
            <w:pPr>
              <w:rPr>
                <w:sz w:val="28"/>
                <w:szCs w:val="28"/>
                <w:lang w:val="en-US"/>
              </w:rPr>
            </w:pPr>
          </w:p>
          <w:p w:rsidR="001338C9" w:rsidRDefault="001338C9" w:rsidP="00EE4576">
            <w:pPr>
              <w:rPr>
                <w:sz w:val="28"/>
                <w:szCs w:val="28"/>
                <w:lang w:val="es-ES"/>
              </w:rPr>
            </w:pPr>
          </w:p>
          <w:p w:rsidR="001338C9" w:rsidRDefault="001338C9" w:rsidP="00EE4576">
            <w:pPr>
              <w:rPr>
                <w:sz w:val="28"/>
                <w:szCs w:val="28"/>
                <w:lang w:val="es-ES"/>
              </w:rPr>
            </w:pPr>
          </w:p>
          <w:p w:rsidR="001338C9" w:rsidRDefault="001338C9" w:rsidP="00EE4576">
            <w:pPr>
              <w:rPr>
                <w:sz w:val="28"/>
                <w:szCs w:val="28"/>
                <w:lang w:val="es-ES"/>
              </w:rPr>
            </w:pPr>
          </w:p>
          <w:p w:rsidR="001338C9" w:rsidRDefault="001338C9" w:rsidP="00EE4576">
            <w:pPr>
              <w:rPr>
                <w:sz w:val="28"/>
                <w:szCs w:val="28"/>
                <w:lang w:val="es-ES"/>
              </w:rPr>
            </w:pPr>
          </w:p>
          <w:p w:rsidR="001338C9" w:rsidRPr="001338C9" w:rsidRDefault="001338C9" w:rsidP="00EE4576">
            <w:pPr>
              <w:rPr>
                <w:sz w:val="28"/>
                <w:szCs w:val="28"/>
                <w:lang w:val="es-ES"/>
              </w:rPr>
            </w:pPr>
            <w:r w:rsidRPr="001338C9">
              <w:rPr>
                <w:sz w:val="28"/>
                <w:szCs w:val="28"/>
                <w:lang w:val="es-ES"/>
              </w:rPr>
              <w:t xml:space="preserve">Familia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agurgarriak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>:</w:t>
            </w:r>
          </w:p>
          <w:p w:rsidR="001338C9" w:rsidRPr="001338C9" w:rsidRDefault="001338C9" w:rsidP="00EE4576">
            <w:pPr>
              <w:rPr>
                <w:sz w:val="28"/>
                <w:szCs w:val="28"/>
                <w:lang w:val="es-ES"/>
              </w:rPr>
            </w:pPr>
          </w:p>
          <w:p w:rsidR="001338C9" w:rsidRPr="001338C9" w:rsidRDefault="001338C9" w:rsidP="00EE4576">
            <w:pPr>
              <w:jc w:val="both"/>
              <w:rPr>
                <w:sz w:val="28"/>
                <w:szCs w:val="28"/>
                <w:lang w:val="es-ES"/>
              </w:rPr>
            </w:pPr>
            <w:proofErr w:type="spellStart"/>
            <w:r w:rsidRPr="001338C9">
              <w:rPr>
                <w:sz w:val="28"/>
                <w:szCs w:val="28"/>
                <w:lang w:val="es-ES"/>
              </w:rPr>
              <w:t>Datorren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ostiralean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martxoak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1, </w:t>
            </w:r>
            <w:proofErr w:type="spellStart"/>
            <w:r w:rsidRPr="001338C9">
              <w:rPr>
                <w:b/>
                <w:sz w:val="28"/>
                <w:szCs w:val="28"/>
                <w:u w:val="single"/>
                <w:lang w:val="es-ES"/>
              </w:rPr>
              <w:t>Ihauteriak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ospatuko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ditugu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eskolan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irakasle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eta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ikasleen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artean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.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Festa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hau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arratsaldez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ospatuko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da.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Aurten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ikasle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bakoitza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berak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aukeratutako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mozorroz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jantzita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etor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daiteke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.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Horretarako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ikasleek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etxetik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ekarri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ahal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izango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dute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beraiek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aukeratutako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jantzia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eskolan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jartzeko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edo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etxera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bazkaltzera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joanez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gero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 w:rsidR="00FB74DE">
              <w:rPr>
                <w:sz w:val="28"/>
                <w:szCs w:val="28"/>
                <w:lang w:val="es-ES"/>
              </w:rPr>
              <w:t>arratsaldean</w:t>
            </w:r>
            <w:proofErr w:type="spellEnd"/>
            <w:r w:rsidR="00FB74D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jantzita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etorriko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338C9">
              <w:rPr>
                <w:sz w:val="28"/>
                <w:szCs w:val="28"/>
                <w:lang w:val="es-ES"/>
              </w:rPr>
              <w:t>dira</w:t>
            </w:r>
            <w:proofErr w:type="spellEnd"/>
            <w:r w:rsidRPr="001338C9">
              <w:rPr>
                <w:sz w:val="28"/>
                <w:szCs w:val="28"/>
                <w:lang w:val="es-ES"/>
              </w:rPr>
              <w:t xml:space="preserve">. </w:t>
            </w:r>
          </w:p>
          <w:p w:rsidR="001338C9" w:rsidRPr="001338C9" w:rsidRDefault="001338C9" w:rsidP="00EE4576">
            <w:pPr>
              <w:jc w:val="both"/>
              <w:rPr>
                <w:sz w:val="28"/>
                <w:szCs w:val="28"/>
                <w:lang w:val="es-ES"/>
              </w:rPr>
            </w:pPr>
          </w:p>
          <w:p w:rsidR="001338C9" w:rsidRPr="00976464" w:rsidRDefault="00FB74DE" w:rsidP="00EE4576">
            <w:pPr>
              <w:jc w:val="both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Mila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esker.</w:t>
            </w:r>
            <w:bookmarkStart w:id="0" w:name="_GoBack"/>
            <w:bookmarkEnd w:id="0"/>
          </w:p>
          <w:p w:rsidR="001338C9" w:rsidRPr="00976464" w:rsidRDefault="001338C9" w:rsidP="00EE4576">
            <w:pPr>
              <w:jc w:val="both"/>
              <w:rPr>
                <w:sz w:val="28"/>
                <w:szCs w:val="28"/>
                <w:lang w:val="es-ES"/>
              </w:rPr>
            </w:pPr>
          </w:p>
          <w:p w:rsidR="001338C9" w:rsidRPr="00976464" w:rsidRDefault="001338C9" w:rsidP="00EE4576">
            <w:pPr>
              <w:jc w:val="both"/>
              <w:rPr>
                <w:sz w:val="28"/>
                <w:szCs w:val="28"/>
                <w:lang w:val="es-ES"/>
              </w:rPr>
            </w:pPr>
            <w:proofErr w:type="spellStart"/>
            <w:r w:rsidRPr="00976464">
              <w:rPr>
                <w:sz w:val="28"/>
                <w:szCs w:val="28"/>
                <w:lang w:val="es-ES"/>
              </w:rPr>
              <w:t>Zuzendaritza</w:t>
            </w:r>
            <w:proofErr w:type="spellEnd"/>
          </w:p>
        </w:tc>
        <w:tc>
          <w:tcPr>
            <w:tcW w:w="4322" w:type="dxa"/>
          </w:tcPr>
          <w:p w:rsidR="001338C9" w:rsidRDefault="001338C9" w:rsidP="00EE4576">
            <w:pPr>
              <w:jc w:val="right"/>
              <w:rPr>
                <w:sz w:val="28"/>
                <w:szCs w:val="28"/>
                <w:lang w:val="es-ES"/>
              </w:rPr>
            </w:pPr>
          </w:p>
          <w:p w:rsidR="001338C9" w:rsidRDefault="001338C9" w:rsidP="00EE4576">
            <w:pPr>
              <w:jc w:val="right"/>
              <w:rPr>
                <w:sz w:val="28"/>
                <w:szCs w:val="28"/>
                <w:lang w:val="es-ES"/>
              </w:rPr>
            </w:pPr>
          </w:p>
          <w:p w:rsidR="001338C9" w:rsidRDefault="001338C9" w:rsidP="00EE4576">
            <w:pPr>
              <w:jc w:val="right"/>
              <w:rPr>
                <w:sz w:val="28"/>
                <w:szCs w:val="28"/>
                <w:lang w:val="es-ES"/>
              </w:rPr>
            </w:pPr>
          </w:p>
          <w:p w:rsidR="001338C9" w:rsidRDefault="001338C9" w:rsidP="00EE4576">
            <w:pPr>
              <w:jc w:val="right"/>
              <w:rPr>
                <w:sz w:val="28"/>
                <w:szCs w:val="28"/>
                <w:lang w:val="es-ES"/>
              </w:rPr>
            </w:pPr>
          </w:p>
          <w:p w:rsidR="001338C9" w:rsidRDefault="001338C9" w:rsidP="00EE4576">
            <w:pPr>
              <w:jc w:val="right"/>
              <w:rPr>
                <w:sz w:val="28"/>
                <w:szCs w:val="28"/>
                <w:lang w:val="es-ES"/>
              </w:rPr>
            </w:pPr>
          </w:p>
          <w:p w:rsidR="001338C9" w:rsidRDefault="001338C9" w:rsidP="00EE4576">
            <w:pPr>
              <w:jc w:val="right"/>
              <w:rPr>
                <w:sz w:val="28"/>
                <w:szCs w:val="28"/>
                <w:lang w:val="es-ES"/>
              </w:rPr>
            </w:pPr>
          </w:p>
          <w:p w:rsidR="001338C9" w:rsidRDefault="001338C9" w:rsidP="00EE4576">
            <w:pPr>
              <w:jc w:val="right"/>
              <w:rPr>
                <w:sz w:val="28"/>
                <w:szCs w:val="28"/>
                <w:lang w:val="es-ES"/>
              </w:rPr>
            </w:pPr>
          </w:p>
          <w:p w:rsidR="001338C9" w:rsidRDefault="001338C9" w:rsidP="00EE4576">
            <w:pPr>
              <w:jc w:val="right"/>
              <w:rPr>
                <w:sz w:val="28"/>
                <w:szCs w:val="28"/>
                <w:lang w:val="es-ES"/>
              </w:rPr>
            </w:pPr>
          </w:p>
          <w:p w:rsidR="001338C9" w:rsidRDefault="001338C9" w:rsidP="00EE4576">
            <w:pPr>
              <w:jc w:val="right"/>
              <w:rPr>
                <w:sz w:val="28"/>
                <w:szCs w:val="28"/>
                <w:lang w:val="es-ES"/>
              </w:rPr>
            </w:pPr>
          </w:p>
          <w:p w:rsidR="001338C9" w:rsidRPr="00C161AF" w:rsidRDefault="001338C9" w:rsidP="00EE4576">
            <w:pPr>
              <w:jc w:val="right"/>
              <w:rPr>
                <w:sz w:val="28"/>
                <w:szCs w:val="28"/>
                <w:lang w:val="es-ES"/>
              </w:rPr>
            </w:pPr>
          </w:p>
          <w:p w:rsidR="001338C9" w:rsidRPr="00C161AF" w:rsidRDefault="001338C9" w:rsidP="00EE4576">
            <w:pPr>
              <w:rPr>
                <w:sz w:val="28"/>
                <w:szCs w:val="28"/>
                <w:lang w:val="es-ES"/>
              </w:rPr>
            </w:pPr>
          </w:p>
          <w:p w:rsidR="001338C9" w:rsidRDefault="001338C9" w:rsidP="00EE4576">
            <w:pPr>
              <w:rPr>
                <w:sz w:val="28"/>
                <w:szCs w:val="28"/>
                <w:lang w:val="es-ES"/>
              </w:rPr>
            </w:pPr>
          </w:p>
          <w:p w:rsidR="001338C9" w:rsidRPr="00454EAE" w:rsidRDefault="001338C9" w:rsidP="00EE4576">
            <w:pPr>
              <w:rPr>
                <w:sz w:val="28"/>
                <w:szCs w:val="28"/>
                <w:lang w:val="es-ES"/>
              </w:rPr>
            </w:pPr>
            <w:r w:rsidRPr="00454EAE">
              <w:rPr>
                <w:sz w:val="28"/>
                <w:szCs w:val="28"/>
                <w:lang w:val="es-ES"/>
              </w:rPr>
              <w:t>Estimadas familias:</w:t>
            </w:r>
          </w:p>
          <w:p w:rsidR="001338C9" w:rsidRPr="00454EAE" w:rsidRDefault="001338C9" w:rsidP="00EE4576">
            <w:pPr>
              <w:rPr>
                <w:sz w:val="28"/>
                <w:szCs w:val="28"/>
                <w:lang w:val="es-ES"/>
              </w:rPr>
            </w:pPr>
          </w:p>
          <w:p w:rsidR="001338C9" w:rsidRPr="00454EAE" w:rsidRDefault="001338C9" w:rsidP="00EE4576">
            <w:pPr>
              <w:jc w:val="both"/>
              <w:rPr>
                <w:sz w:val="28"/>
                <w:szCs w:val="28"/>
                <w:lang w:val="es-ES"/>
              </w:rPr>
            </w:pPr>
            <w:r w:rsidRPr="00454EAE">
              <w:rPr>
                <w:sz w:val="28"/>
                <w:szCs w:val="28"/>
                <w:lang w:val="es-ES"/>
              </w:rPr>
              <w:t xml:space="preserve">El próximo viernes, día 1 de marzo,  celebraremos los </w:t>
            </w:r>
            <w:r w:rsidRPr="00454EAE">
              <w:rPr>
                <w:b/>
                <w:sz w:val="28"/>
                <w:szCs w:val="28"/>
                <w:u w:val="single"/>
                <w:lang w:val="es-ES"/>
              </w:rPr>
              <w:t>Carnavales</w:t>
            </w:r>
            <w:r w:rsidRPr="00454EAE">
              <w:rPr>
                <w:sz w:val="28"/>
                <w:szCs w:val="28"/>
                <w:lang w:val="es-ES"/>
              </w:rPr>
              <w:t xml:space="preserve">. Este año los </w:t>
            </w:r>
            <w:proofErr w:type="spellStart"/>
            <w:r w:rsidRPr="00454EAE">
              <w:rPr>
                <w:sz w:val="28"/>
                <w:szCs w:val="28"/>
                <w:lang w:val="es-ES"/>
              </w:rPr>
              <w:t>alumn@s</w:t>
            </w:r>
            <w:proofErr w:type="spellEnd"/>
            <w:r w:rsidRPr="00454EAE">
              <w:rPr>
                <w:sz w:val="28"/>
                <w:szCs w:val="28"/>
                <w:lang w:val="es-ES"/>
              </w:rPr>
              <w:t xml:space="preserve"> se podrán disfrazar de lo que quieran y podrán traer de casa el traje elegido para vestirse al mediodía en la escuela o bien  venir por la </w:t>
            </w:r>
            <w:r w:rsidR="00FB74DE">
              <w:rPr>
                <w:sz w:val="28"/>
                <w:szCs w:val="28"/>
                <w:lang w:val="es-ES"/>
              </w:rPr>
              <w:t>tar</w:t>
            </w:r>
            <w:r w:rsidRPr="00454EAE">
              <w:rPr>
                <w:sz w:val="28"/>
                <w:szCs w:val="28"/>
                <w:lang w:val="es-ES"/>
              </w:rPr>
              <w:t>de ya disfrazados en el caso de que vayan a comer a casa.</w:t>
            </w:r>
          </w:p>
          <w:p w:rsidR="001338C9" w:rsidRDefault="001338C9" w:rsidP="00EE4576">
            <w:pPr>
              <w:jc w:val="both"/>
              <w:rPr>
                <w:sz w:val="28"/>
                <w:szCs w:val="28"/>
                <w:lang w:val="es-ES"/>
              </w:rPr>
            </w:pPr>
          </w:p>
          <w:p w:rsidR="001338C9" w:rsidRDefault="001338C9" w:rsidP="00EE4576">
            <w:pPr>
              <w:jc w:val="both"/>
              <w:rPr>
                <w:sz w:val="28"/>
                <w:szCs w:val="28"/>
                <w:lang w:val="es-ES"/>
              </w:rPr>
            </w:pPr>
          </w:p>
          <w:p w:rsidR="001338C9" w:rsidRDefault="001338C9" w:rsidP="00EE4576">
            <w:pPr>
              <w:jc w:val="both"/>
              <w:rPr>
                <w:sz w:val="28"/>
                <w:szCs w:val="28"/>
                <w:lang w:val="es-ES"/>
              </w:rPr>
            </w:pPr>
          </w:p>
          <w:p w:rsidR="00FB74DE" w:rsidRPr="00454EAE" w:rsidRDefault="00FB74DE" w:rsidP="00EE4576">
            <w:pPr>
              <w:jc w:val="both"/>
              <w:rPr>
                <w:sz w:val="28"/>
                <w:szCs w:val="28"/>
                <w:lang w:val="es-ES"/>
              </w:rPr>
            </w:pPr>
          </w:p>
          <w:p w:rsidR="001338C9" w:rsidRPr="00454EAE" w:rsidRDefault="001338C9" w:rsidP="00EE4576">
            <w:pPr>
              <w:jc w:val="both"/>
              <w:rPr>
                <w:sz w:val="28"/>
                <w:szCs w:val="28"/>
                <w:lang w:val="es-ES"/>
              </w:rPr>
            </w:pPr>
            <w:r w:rsidRPr="00454EAE">
              <w:rPr>
                <w:sz w:val="28"/>
                <w:szCs w:val="28"/>
                <w:lang w:val="es-ES"/>
              </w:rPr>
              <w:t>Muchas gracias.</w:t>
            </w:r>
          </w:p>
          <w:p w:rsidR="001338C9" w:rsidRPr="00454EAE" w:rsidRDefault="001338C9" w:rsidP="00EE4576">
            <w:pPr>
              <w:jc w:val="both"/>
              <w:rPr>
                <w:sz w:val="28"/>
                <w:szCs w:val="28"/>
                <w:lang w:val="es-ES"/>
              </w:rPr>
            </w:pPr>
          </w:p>
          <w:p w:rsidR="001338C9" w:rsidRPr="00B72D37" w:rsidRDefault="001338C9" w:rsidP="00EE4576">
            <w:pPr>
              <w:jc w:val="both"/>
              <w:rPr>
                <w:lang w:val="es-ES"/>
              </w:rPr>
            </w:pPr>
            <w:r w:rsidRPr="00454EAE">
              <w:rPr>
                <w:sz w:val="28"/>
                <w:szCs w:val="28"/>
                <w:lang w:val="es-ES"/>
              </w:rPr>
              <w:t>La Dirección.</w:t>
            </w:r>
            <w:r>
              <w:rPr>
                <w:lang w:val="es-ES"/>
              </w:rPr>
              <w:t xml:space="preserve"> </w:t>
            </w:r>
          </w:p>
        </w:tc>
      </w:tr>
    </w:tbl>
    <w:p w:rsidR="00D52427" w:rsidRDefault="00D52427" w:rsidP="00D52427"/>
    <w:p w:rsidR="00D52427" w:rsidRDefault="00D52427" w:rsidP="00D52427"/>
    <w:p w:rsidR="00D52427" w:rsidRDefault="00D52427" w:rsidP="00D52427"/>
    <w:p w:rsidR="00D52427" w:rsidRDefault="00D52427" w:rsidP="00D52427"/>
    <w:p w:rsidR="00D52427" w:rsidRDefault="00D52427" w:rsidP="00D52427"/>
    <w:p w:rsidR="00D52427" w:rsidRDefault="00D52427" w:rsidP="00D52427">
      <w:pPr>
        <w:jc w:val="center"/>
      </w:pPr>
    </w:p>
    <w:p w:rsidR="00F132AB" w:rsidRPr="008A02F9" w:rsidRDefault="00F132AB" w:rsidP="008A02F9"/>
    <w:sectPr w:rsidR="00F132AB" w:rsidRPr="008A02F9" w:rsidSect="000105E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62" w:rsidRDefault="00CC3D62" w:rsidP="007221A6">
      <w:r>
        <w:separator/>
      </w:r>
    </w:p>
  </w:endnote>
  <w:endnote w:type="continuationSeparator" w:id="0">
    <w:p w:rsidR="00CC3D62" w:rsidRDefault="00CC3D62" w:rsidP="0072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98" w:rsidRPr="006F1B50" w:rsidRDefault="005A4598" w:rsidP="005A4598">
    <w:pPr>
      <w:pStyle w:val="Piedepgina"/>
      <w:jc w:val="center"/>
      <w:rPr>
        <w:b/>
        <w:sz w:val="18"/>
        <w:szCs w:val="18"/>
      </w:rPr>
    </w:pPr>
    <w:proofErr w:type="spellStart"/>
    <w:r w:rsidRPr="006F1B50">
      <w:rPr>
        <w:b/>
        <w:sz w:val="18"/>
        <w:szCs w:val="18"/>
      </w:rPr>
      <w:t>Baratzategi</w:t>
    </w:r>
    <w:proofErr w:type="spellEnd"/>
    <w:r w:rsidRPr="006F1B50">
      <w:rPr>
        <w:b/>
        <w:sz w:val="18"/>
        <w:szCs w:val="18"/>
      </w:rPr>
      <w:t>, 19</w:t>
    </w:r>
    <w:r w:rsidR="00CC3D62" w:rsidRPr="006F1B50">
      <w:rPr>
        <w:b/>
        <w:sz w:val="18"/>
        <w:szCs w:val="18"/>
      </w:rPr>
      <w:t>-20015</w:t>
    </w:r>
    <w:r w:rsidRPr="006F1B50">
      <w:rPr>
        <w:b/>
        <w:sz w:val="18"/>
        <w:szCs w:val="18"/>
      </w:rPr>
      <w:t xml:space="preserve"> Donostia</w:t>
    </w:r>
  </w:p>
  <w:p w:rsidR="006F1B50" w:rsidRDefault="005A4598" w:rsidP="006F1B50">
    <w:pPr>
      <w:pStyle w:val="Piedepgina"/>
      <w:jc w:val="center"/>
      <w:rPr>
        <w:sz w:val="18"/>
        <w:szCs w:val="18"/>
      </w:rPr>
    </w:pPr>
    <w:proofErr w:type="spellStart"/>
    <w:r w:rsidRPr="005A4598">
      <w:rPr>
        <w:b/>
        <w:sz w:val="18"/>
        <w:szCs w:val="18"/>
      </w:rPr>
      <w:t>Tfnoa</w:t>
    </w:r>
    <w:proofErr w:type="spellEnd"/>
    <w:r>
      <w:rPr>
        <w:sz w:val="18"/>
        <w:szCs w:val="18"/>
      </w:rPr>
      <w:t xml:space="preserve">: 943 29 70 23; </w:t>
    </w:r>
    <w:proofErr w:type="spellStart"/>
    <w:r w:rsidRPr="006F1B50">
      <w:rPr>
        <w:b/>
        <w:sz w:val="18"/>
        <w:szCs w:val="18"/>
      </w:rPr>
      <w:t>Faxa</w:t>
    </w:r>
    <w:proofErr w:type="spellEnd"/>
    <w:r>
      <w:rPr>
        <w:sz w:val="18"/>
        <w:szCs w:val="18"/>
      </w:rPr>
      <w:t>: 943 27 90 59</w:t>
    </w:r>
  </w:p>
  <w:p w:rsidR="005A4598" w:rsidRDefault="006F1B50" w:rsidP="005A4598">
    <w:pPr>
      <w:pStyle w:val="Piedepgina"/>
      <w:jc w:val="center"/>
      <w:rPr>
        <w:rStyle w:val="Hipervnculo"/>
        <w:sz w:val="18"/>
        <w:szCs w:val="18"/>
      </w:rPr>
    </w:pPr>
    <w:r w:rsidRPr="006F1B50">
      <w:rPr>
        <w:b/>
        <w:sz w:val="18"/>
        <w:szCs w:val="18"/>
      </w:rPr>
      <w:t>e</w:t>
    </w:r>
    <w:r>
      <w:rPr>
        <w:b/>
        <w:sz w:val="18"/>
        <w:szCs w:val="18"/>
      </w:rPr>
      <w:t>-posta</w:t>
    </w:r>
    <w:r w:rsidR="005A4598" w:rsidRPr="005A4598">
      <w:rPr>
        <w:b/>
        <w:sz w:val="18"/>
        <w:szCs w:val="18"/>
      </w:rPr>
      <w:t>:</w:t>
    </w:r>
    <w:r w:rsidR="005A4598">
      <w:rPr>
        <w:sz w:val="18"/>
        <w:szCs w:val="18"/>
      </w:rPr>
      <w:t xml:space="preserve"> </w:t>
    </w:r>
    <w:hyperlink r:id="rId1" w:history="1">
      <w:r w:rsidRPr="00E532C9">
        <w:rPr>
          <w:rStyle w:val="Hipervnculo"/>
          <w:sz w:val="18"/>
          <w:szCs w:val="18"/>
        </w:rPr>
        <w:t>info@hegoa.eus</w:t>
      </w:r>
    </w:hyperlink>
    <w:r>
      <w:t xml:space="preserve">    </w:t>
    </w:r>
    <w:hyperlink r:id="rId2" w:history="1">
      <w:r w:rsidR="005A4598" w:rsidRPr="0054702A">
        <w:rPr>
          <w:rStyle w:val="Hipervnculo"/>
          <w:sz w:val="18"/>
          <w:szCs w:val="18"/>
        </w:rPr>
        <w:t>013079aa@hezkuntza.net</w:t>
      </w:r>
    </w:hyperlink>
  </w:p>
  <w:p w:rsidR="006F1B50" w:rsidRPr="006F1B50" w:rsidRDefault="006F1B50" w:rsidP="005A4598">
    <w:pPr>
      <w:pStyle w:val="Piedepgina"/>
      <w:jc w:val="center"/>
      <w:rPr>
        <w:sz w:val="18"/>
        <w:szCs w:val="18"/>
        <w:lang w:val="en-US"/>
      </w:rPr>
    </w:pPr>
    <w:r w:rsidRPr="006F1B50">
      <w:rPr>
        <w:b/>
        <w:sz w:val="18"/>
        <w:szCs w:val="18"/>
        <w:lang w:val="en-US"/>
      </w:rPr>
      <w:t xml:space="preserve">Web </w:t>
    </w:r>
    <w:proofErr w:type="spellStart"/>
    <w:r w:rsidRPr="006F1B50">
      <w:rPr>
        <w:b/>
        <w:sz w:val="18"/>
        <w:szCs w:val="18"/>
        <w:lang w:val="en-US"/>
      </w:rPr>
      <w:t>orria</w:t>
    </w:r>
    <w:proofErr w:type="spellEnd"/>
    <w:r w:rsidRPr="006F1B50">
      <w:rPr>
        <w:b/>
        <w:sz w:val="18"/>
        <w:szCs w:val="18"/>
        <w:lang w:val="en-US"/>
      </w:rPr>
      <w:t>:</w:t>
    </w:r>
    <w:r w:rsidRPr="006F1B50">
      <w:rPr>
        <w:sz w:val="18"/>
        <w:szCs w:val="18"/>
        <w:lang w:val="en-US"/>
      </w:rPr>
      <w:t xml:space="preserve"> </w:t>
    </w:r>
    <w:hyperlink r:id="rId3" w:history="1">
      <w:r w:rsidRPr="00E532C9">
        <w:rPr>
          <w:rStyle w:val="Hipervnculo"/>
          <w:sz w:val="18"/>
          <w:szCs w:val="18"/>
          <w:lang w:val="en-US"/>
        </w:rPr>
        <w:t>www.hegoa.eus</w:t>
      </w:r>
    </w:hyperlink>
  </w:p>
  <w:p w:rsidR="005A4598" w:rsidRPr="006F1B50" w:rsidRDefault="005A4598" w:rsidP="005A4598">
    <w:pPr>
      <w:pStyle w:val="Piedepgina"/>
      <w:jc w:val="center"/>
      <w:rPr>
        <w:sz w:val="18"/>
        <w:szCs w:val="18"/>
        <w:lang w:val="en-US"/>
      </w:rPr>
    </w:pPr>
  </w:p>
  <w:p w:rsidR="005A4598" w:rsidRPr="006F1B50" w:rsidRDefault="005A4598" w:rsidP="005A4598">
    <w:pPr>
      <w:pStyle w:val="Piedepgina"/>
      <w:jc w:val="center"/>
      <w:rPr>
        <w:sz w:val="18"/>
        <w:szCs w:val="18"/>
        <w:lang w:val="en-US"/>
      </w:rPr>
    </w:pPr>
  </w:p>
  <w:p w:rsidR="005A4598" w:rsidRPr="006F1B50" w:rsidRDefault="005A4598" w:rsidP="005A4598">
    <w:pPr>
      <w:pStyle w:val="Piedep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62" w:rsidRDefault="00CC3D62" w:rsidP="007221A6">
      <w:r>
        <w:separator/>
      </w:r>
    </w:p>
  </w:footnote>
  <w:footnote w:type="continuationSeparator" w:id="0">
    <w:p w:rsidR="00CC3D62" w:rsidRDefault="00CC3D62" w:rsidP="0072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A6" w:rsidRDefault="00B11C50">
    <w:pPr>
      <w:pStyle w:val="Encabezado"/>
    </w:pPr>
    <w:r>
      <w:rPr>
        <w:noProof/>
        <w:lang w:val="es-ES" w:eastAsia="es-ES"/>
      </w:rPr>
      <w:drawing>
        <wp:inline distT="0" distB="0" distL="0" distR="0" wp14:anchorId="21EFB7D1" wp14:editId="046B8188">
          <wp:extent cx="1590675" cy="681812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1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2"/>
    <w:rsid w:val="00005E5B"/>
    <w:rsid w:val="000105E2"/>
    <w:rsid w:val="001338C9"/>
    <w:rsid w:val="001424C9"/>
    <w:rsid w:val="0035071F"/>
    <w:rsid w:val="0043405A"/>
    <w:rsid w:val="005A4598"/>
    <w:rsid w:val="005A6CE2"/>
    <w:rsid w:val="00642641"/>
    <w:rsid w:val="006F1B50"/>
    <w:rsid w:val="007221A6"/>
    <w:rsid w:val="007C0700"/>
    <w:rsid w:val="00837112"/>
    <w:rsid w:val="00894366"/>
    <w:rsid w:val="008A02F9"/>
    <w:rsid w:val="008A4D88"/>
    <w:rsid w:val="00924287"/>
    <w:rsid w:val="00974754"/>
    <w:rsid w:val="009B0959"/>
    <w:rsid w:val="009E6C38"/>
    <w:rsid w:val="00A85B51"/>
    <w:rsid w:val="00B11C50"/>
    <w:rsid w:val="00CC3D62"/>
    <w:rsid w:val="00D52427"/>
    <w:rsid w:val="00DD2443"/>
    <w:rsid w:val="00ED223F"/>
    <w:rsid w:val="00F107A8"/>
    <w:rsid w:val="00F132AB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tulo1">
    <w:name w:val="heading 1"/>
    <w:basedOn w:val="Normal"/>
    <w:next w:val="Normal"/>
    <w:link w:val="Ttulo1Car"/>
    <w:qFormat/>
    <w:rsid w:val="00D52427"/>
    <w:pPr>
      <w:keepNext/>
      <w:jc w:val="center"/>
      <w:outlineLvl w:val="0"/>
    </w:pPr>
    <w:rPr>
      <w:b/>
      <w:bCs/>
      <w:i/>
      <w:iCs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221A6"/>
  </w:style>
  <w:style w:type="paragraph" w:styleId="Piedepgina">
    <w:name w:val="footer"/>
    <w:basedOn w:val="Normal"/>
    <w:link w:val="Piedepgina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1A6"/>
  </w:style>
  <w:style w:type="paragraph" w:styleId="Textodeglobo">
    <w:name w:val="Balloon Text"/>
    <w:basedOn w:val="Normal"/>
    <w:link w:val="TextodegloboCar"/>
    <w:uiPriority w:val="99"/>
    <w:semiHidden/>
    <w:unhideWhenUsed/>
    <w:rsid w:val="007221A6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459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F1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52427"/>
    <w:rPr>
      <w:rFonts w:ascii="Times New Roman" w:eastAsia="Times New Roman" w:hAnsi="Times New Roman" w:cs="Times New Roman"/>
      <w:b/>
      <w:bCs/>
      <w:i/>
      <w:iCs/>
      <w:sz w:val="56"/>
      <w:szCs w:val="24"/>
      <w:lang w:val="eu-ES" w:eastAsia="es-ES"/>
    </w:rPr>
  </w:style>
  <w:style w:type="paragraph" w:styleId="Epgrafe">
    <w:name w:val="caption"/>
    <w:basedOn w:val="Normal"/>
    <w:next w:val="Normal"/>
    <w:qFormat/>
    <w:rsid w:val="00D52427"/>
    <w:pPr>
      <w:jc w:val="center"/>
    </w:pPr>
    <w:rPr>
      <w:rFonts w:ascii="Bauhaus 93" w:hAnsi="Bauhaus 93"/>
      <w:sz w:val="6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tulo1">
    <w:name w:val="heading 1"/>
    <w:basedOn w:val="Normal"/>
    <w:next w:val="Normal"/>
    <w:link w:val="Ttulo1Car"/>
    <w:qFormat/>
    <w:rsid w:val="00D52427"/>
    <w:pPr>
      <w:keepNext/>
      <w:jc w:val="center"/>
      <w:outlineLvl w:val="0"/>
    </w:pPr>
    <w:rPr>
      <w:b/>
      <w:bCs/>
      <w:i/>
      <w:iCs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221A6"/>
  </w:style>
  <w:style w:type="paragraph" w:styleId="Piedepgina">
    <w:name w:val="footer"/>
    <w:basedOn w:val="Normal"/>
    <w:link w:val="PiedepginaCar"/>
    <w:uiPriority w:val="99"/>
    <w:unhideWhenUsed/>
    <w:rsid w:val="007221A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1A6"/>
  </w:style>
  <w:style w:type="paragraph" w:styleId="Textodeglobo">
    <w:name w:val="Balloon Text"/>
    <w:basedOn w:val="Normal"/>
    <w:link w:val="TextodegloboCar"/>
    <w:uiPriority w:val="99"/>
    <w:semiHidden/>
    <w:unhideWhenUsed/>
    <w:rsid w:val="007221A6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459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F1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52427"/>
    <w:rPr>
      <w:rFonts w:ascii="Times New Roman" w:eastAsia="Times New Roman" w:hAnsi="Times New Roman" w:cs="Times New Roman"/>
      <w:b/>
      <w:bCs/>
      <w:i/>
      <w:iCs/>
      <w:sz w:val="56"/>
      <w:szCs w:val="24"/>
      <w:lang w:val="eu-ES" w:eastAsia="es-ES"/>
    </w:rPr>
  </w:style>
  <w:style w:type="paragraph" w:styleId="Epgrafe">
    <w:name w:val="caption"/>
    <w:basedOn w:val="Normal"/>
    <w:next w:val="Normal"/>
    <w:qFormat/>
    <w:rsid w:val="00D52427"/>
    <w:pPr>
      <w:jc w:val="center"/>
    </w:pPr>
    <w:rPr>
      <w:rFonts w:ascii="Bauhaus 93" w:hAnsi="Bauhaus 93"/>
      <w:sz w:val="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goa.eus" TargetMode="External"/><Relationship Id="rId2" Type="http://schemas.openxmlformats.org/officeDocument/2006/relationships/hyperlink" Target="mailto:013079aa@hezkuntza.net" TargetMode="External"/><Relationship Id="rId1" Type="http://schemas.openxmlformats.org/officeDocument/2006/relationships/hyperlink" Target="mailto:info@hegoa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ADEC-EDFE-4316-B98C-EF15AEC5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ad013079ac</dc:creator>
  <cp:lastModifiedBy>OR013079ADM</cp:lastModifiedBy>
  <cp:revision>2</cp:revision>
  <cp:lastPrinted>2019-01-18T08:55:00Z</cp:lastPrinted>
  <dcterms:created xsi:type="dcterms:W3CDTF">2019-02-21T17:27:00Z</dcterms:created>
  <dcterms:modified xsi:type="dcterms:W3CDTF">2019-02-21T17:27:00Z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1294006031</vt:i4>
  </property>
</Properties>
</file>